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271" w:rsidRPr="007212B1" w:rsidRDefault="007212B1" w:rsidP="00AB5271">
      <w:pPr>
        <w:contextualSpacing/>
        <w:jc w:val="center"/>
        <w:rPr>
          <w:b/>
          <w:color w:val="C00000"/>
          <w:sz w:val="44"/>
          <w:szCs w:val="44"/>
          <w:u w:val="single"/>
        </w:rPr>
      </w:pPr>
      <w:r w:rsidRPr="007212B1">
        <w:rPr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-620395</wp:posOffset>
            </wp:positionH>
            <wp:positionV relativeFrom="paragraph">
              <wp:posOffset>-496570</wp:posOffset>
            </wp:positionV>
            <wp:extent cx="7724775" cy="10763250"/>
            <wp:effectExtent l="19050" t="0" r="9525" b="0"/>
            <wp:wrapNone/>
            <wp:docPr id="3" name="Рисунок 3" descr="C:\Users\KompMaster\Desktop\сайт\март\никонов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Master\Desktop\сайт\март\никонова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76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271" w:rsidRPr="007212B1">
        <w:rPr>
          <w:b/>
          <w:color w:val="C00000"/>
          <w:sz w:val="44"/>
          <w:szCs w:val="44"/>
          <w:u w:val="single"/>
        </w:rPr>
        <w:t>Творчество</w:t>
      </w:r>
    </w:p>
    <w:p w:rsidR="00AB5271" w:rsidRPr="007212B1" w:rsidRDefault="00AB5271" w:rsidP="00AB5271">
      <w:pPr>
        <w:spacing w:line="240" w:lineRule="auto"/>
        <w:contextualSpacing/>
        <w:jc w:val="center"/>
        <w:rPr>
          <w:b/>
          <w:color w:val="C00000"/>
          <w:sz w:val="16"/>
          <w:szCs w:val="16"/>
          <w:u w:val="single"/>
        </w:rPr>
      </w:pP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Всегда нужно помнить, что без творчества невозможно полноценное развитие личности ребёнка. В формировании творческих способностей большое значение имеет музицирование: импровизация в песне и танце, подбор аккомпанемента (сопровождения), сочинение музыки.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Путь развития музыкальности каждого человека неодинаков. Поэтому не следует огорчаться, если у вашего ребёнка </w:t>
      </w:r>
      <w:proofErr w:type="gramStart"/>
      <w:r w:rsidRPr="007212B1">
        <w:rPr>
          <w:b/>
          <w:szCs w:val="28"/>
        </w:rPr>
        <w:t>нет настроения что-либо спеть</w:t>
      </w:r>
      <w:proofErr w:type="gramEnd"/>
      <w:r w:rsidRPr="007212B1">
        <w:rPr>
          <w:b/>
          <w:szCs w:val="28"/>
        </w:rPr>
        <w:t xml:space="preserve"> или ему не хочется танцевать. А если и возникают подобные желания, то пение, на ваш взгляд, кажется далёким от совершенства, а движения смешны и неуклюжи. Не расстраивайтесь! Количественные накопления обязательно перейдут </w:t>
      </w:r>
      <w:proofErr w:type="gramStart"/>
      <w:r w:rsidRPr="007212B1">
        <w:rPr>
          <w:b/>
          <w:szCs w:val="28"/>
        </w:rPr>
        <w:t>в</w:t>
      </w:r>
      <w:proofErr w:type="gramEnd"/>
      <w:r w:rsidRPr="007212B1">
        <w:rPr>
          <w:b/>
          <w:szCs w:val="28"/>
        </w:rPr>
        <w:t xml:space="preserve"> качественные. Для этого потребуется время и терпение, а также ваша поддержка, уверенность, радость от совместных занятий. Чем активнее общение вашего ребёнка с музыкой, тем более музыкальным он становиться. Помните, развивая музыкальные способности ребёнка, вы стимулируете развитие и всех других.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Семья может и должна быть первой ступенью музыкального воспитания. Помогите детям полюбить музыку, и она сделает вашу жизнь яркой, интересной, не оставит в трудную минуту.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Так что же слушать? Универсального произведения нет. Веселая музыка, например, может только диссонировать с хмурым или грустным настроением человека, тогда как в другое время та же мелодия способна поднять настроение.</w:t>
      </w:r>
    </w:p>
    <w:p w:rsidR="00AB5271" w:rsidRPr="007212B1" w:rsidRDefault="00AB5271" w:rsidP="00AB5271">
      <w:pPr>
        <w:contextualSpacing/>
        <w:jc w:val="both"/>
        <w:rPr>
          <w:b/>
          <w:szCs w:val="28"/>
          <w:u w:val="single"/>
        </w:rPr>
      </w:pPr>
      <w:r w:rsidRPr="007212B1">
        <w:rPr>
          <w:b/>
          <w:szCs w:val="28"/>
        </w:rPr>
        <w:t xml:space="preserve">     </w:t>
      </w:r>
      <w:r w:rsidRPr="007212B1">
        <w:rPr>
          <w:b/>
          <w:szCs w:val="28"/>
          <w:u w:val="single"/>
        </w:rPr>
        <w:t>Вот основные «правила приема лекарства»: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Музыка, которую чаще всего «прописывают» больным, — это произведения Моцарта. И запомните еще одно: музыкальная программа не должна затягиваться более чем на15–20минут, и лучше, если это будут мелодии без слов.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</w:t>
      </w:r>
      <w:proofErr w:type="gramStart"/>
      <w:r w:rsidRPr="007212B1">
        <w:rPr>
          <w:b/>
          <w:szCs w:val="28"/>
        </w:rPr>
        <w:t>Избавиться от алкоголизма и курения помогают «Аве Мария» Шуберта, «Лунная соната» Бетховена, «Лебедь» Сен-Санса, «Метель» Свиридова;</w:t>
      </w:r>
      <w:proofErr w:type="gramEnd"/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От неврозов и раздражительности – музыка Чайковского, </w:t>
      </w:r>
      <w:proofErr w:type="spellStart"/>
      <w:r w:rsidRPr="007212B1">
        <w:rPr>
          <w:b/>
          <w:szCs w:val="28"/>
        </w:rPr>
        <w:t>Пахмутовой</w:t>
      </w:r>
      <w:proofErr w:type="spellEnd"/>
      <w:r w:rsidRPr="007212B1">
        <w:rPr>
          <w:b/>
          <w:szCs w:val="28"/>
        </w:rPr>
        <w:t>, Таривердиева;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При стрессе и медитации — музыка Шуберта, Шумана, Чайковского;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Язва желудка исчезает при прослушивании «Вальса цветов» Чайковского;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</w:t>
      </w:r>
      <w:proofErr w:type="gramStart"/>
      <w:r w:rsidRPr="007212B1">
        <w:rPr>
          <w:b/>
          <w:szCs w:val="28"/>
        </w:rPr>
        <w:t>Для профилактики утомляемости слушайте «Утро» Грига, «Рассвет над Москвой-рекой» Мусоргского, романс «Вечерний звон», «Времена года» Чайковского;</w:t>
      </w:r>
      <w:proofErr w:type="gramEnd"/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</w:t>
      </w:r>
      <w:proofErr w:type="gramStart"/>
      <w:r w:rsidRPr="007212B1">
        <w:rPr>
          <w:b/>
          <w:szCs w:val="28"/>
        </w:rPr>
        <w:t xml:space="preserve">Также успокаивают джаз, блюз, </w:t>
      </w:r>
      <w:proofErr w:type="spellStart"/>
      <w:r w:rsidRPr="007212B1">
        <w:rPr>
          <w:b/>
          <w:szCs w:val="28"/>
        </w:rPr>
        <w:t>соул</w:t>
      </w:r>
      <w:proofErr w:type="spellEnd"/>
      <w:r w:rsidRPr="007212B1">
        <w:rPr>
          <w:b/>
          <w:szCs w:val="28"/>
        </w:rPr>
        <w:t>, берущие свое начало от темпераментной африканской музыки;</w:t>
      </w:r>
      <w:proofErr w:type="gramEnd"/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Для улучшения потенции слушайте «</w:t>
      </w:r>
      <w:proofErr w:type="spellStart"/>
      <w:r w:rsidRPr="007212B1">
        <w:rPr>
          <w:b/>
          <w:szCs w:val="28"/>
        </w:rPr>
        <w:t>Венисбергскую</w:t>
      </w:r>
      <w:proofErr w:type="spellEnd"/>
      <w:r w:rsidRPr="007212B1">
        <w:rPr>
          <w:b/>
          <w:szCs w:val="28"/>
        </w:rPr>
        <w:t xml:space="preserve"> сцену» Вагнера и некоторые сочинения </w:t>
      </w:r>
      <w:proofErr w:type="spellStart"/>
      <w:r w:rsidRPr="007212B1">
        <w:rPr>
          <w:b/>
          <w:szCs w:val="28"/>
        </w:rPr>
        <w:t>Рихарда</w:t>
      </w:r>
      <w:proofErr w:type="spellEnd"/>
      <w:r w:rsidRPr="007212B1">
        <w:rPr>
          <w:b/>
          <w:szCs w:val="28"/>
        </w:rPr>
        <w:t xml:space="preserve"> Штрауса;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Ободряют и радуют многие произведения Гайдна, Моцарта и Россини;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Полное расслабление вы сможете получить от «Вальса» Шостаковича, «Мужчины и женщины» Лея, музыки Свиридова;</w:t>
      </w:r>
    </w:p>
    <w:p w:rsidR="00AB5271" w:rsidRPr="007212B1" w:rsidRDefault="007212B1" w:rsidP="00AB5271">
      <w:pPr>
        <w:contextualSpacing/>
        <w:jc w:val="both"/>
        <w:rPr>
          <w:b/>
          <w:szCs w:val="28"/>
        </w:rPr>
      </w:pPr>
      <w:r w:rsidRPr="007212B1">
        <w:rPr>
          <w:b/>
          <w:noProof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-467995</wp:posOffset>
            </wp:positionH>
            <wp:positionV relativeFrom="paragraph">
              <wp:posOffset>-448946</wp:posOffset>
            </wp:positionV>
            <wp:extent cx="7724775" cy="10715625"/>
            <wp:effectExtent l="19050" t="0" r="9525" b="0"/>
            <wp:wrapNone/>
            <wp:docPr id="1" name="Рисунок 3" descr="C:\Users\KompMaster\Desktop\сайт\март\никонова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ompMaster\Desktop\сайт\март\никонова\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775" cy="1071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5271" w:rsidRPr="007212B1">
        <w:rPr>
          <w:b/>
          <w:szCs w:val="28"/>
        </w:rPr>
        <w:t xml:space="preserve">     Кровяное давление и сердечную деятельность нормализует «Свадебный марш» Мендельсона;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От гастрита излечивает «Соната №7» Бетховена;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Мигрень лечит «Весенняя песня» Мендельсона, «Юморески» Дворжака, «Полонез» </w:t>
      </w:r>
      <w:proofErr w:type="spellStart"/>
      <w:r w:rsidRPr="007212B1">
        <w:rPr>
          <w:b/>
          <w:szCs w:val="28"/>
        </w:rPr>
        <w:t>Огиньского</w:t>
      </w:r>
      <w:proofErr w:type="spellEnd"/>
      <w:r w:rsidRPr="007212B1">
        <w:rPr>
          <w:b/>
          <w:szCs w:val="28"/>
        </w:rPr>
        <w:t>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Улучшает сон и работу мозга сюита «Пер </w:t>
      </w:r>
      <w:proofErr w:type="spellStart"/>
      <w:r w:rsidRPr="007212B1">
        <w:rPr>
          <w:b/>
          <w:szCs w:val="28"/>
        </w:rPr>
        <w:t>Гюнт</w:t>
      </w:r>
      <w:proofErr w:type="spellEnd"/>
      <w:r w:rsidRPr="007212B1">
        <w:rPr>
          <w:b/>
          <w:szCs w:val="28"/>
        </w:rPr>
        <w:t>» Грига;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Развивает умственные способности у детей музыка Моцарта.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С точки зрения традиционной китайской медицины, существует тесное родство музыкальных инструментов и определенных органов и систем. Так, работу почек, мочевого пузыря корректируют пианино и синтезатор. Функции печени, желчного пузыря восстанавливает ксилофон, барабан и деревянные духовые инструменты: флейта, гобой, английский рожок, фагот. Их же можно применять для снятия раздражительности, озлобленности.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Саксофон, металлофон, колокольчик излечивает заболевание легких, толстой кишки, устраняет тоску. Для лечения желудка, селезенки, поджелудочной железы необходимо слушать низкий мужской и высокий женский голоса. Влияние на работу сердца, тонкой кишки оказывает скрипка, гитара, контрабас, виолончель.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Для оптимального музыкально-терапевтического воздействия определено даже время суток. </w:t>
      </w:r>
      <w:proofErr w:type="gramStart"/>
      <w:r w:rsidRPr="007212B1">
        <w:rPr>
          <w:b/>
          <w:szCs w:val="28"/>
        </w:rPr>
        <w:t>Для больных бронхиальной астмой – это раннее утро, с 3 до 5 часов утра, для гипертоников – с 16 до 17 часов, для тех, у кого «пошаливает» печенка, — с 1 до 3 ночи;</w:t>
      </w:r>
      <w:proofErr w:type="gramEnd"/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Медленная музыка в стиле барокко (Бах, Гендель, </w:t>
      </w:r>
      <w:proofErr w:type="spellStart"/>
      <w:r w:rsidRPr="007212B1">
        <w:rPr>
          <w:b/>
          <w:szCs w:val="28"/>
        </w:rPr>
        <w:t>Вивальди</w:t>
      </w:r>
      <w:proofErr w:type="spellEnd"/>
      <w:r w:rsidRPr="007212B1">
        <w:rPr>
          <w:b/>
          <w:szCs w:val="28"/>
        </w:rPr>
        <w:t xml:space="preserve">, </w:t>
      </w:r>
      <w:proofErr w:type="spellStart"/>
      <w:r w:rsidRPr="007212B1">
        <w:rPr>
          <w:b/>
          <w:szCs w:val="28"/>
        </w:rPr>
        <w:t>Корелли</w:t>
      </w:r>
      <w:proofErr w:type="spellEnd"/>
      <w:r w:rsidRPr="007212B1">
        <w:rPr>
          <w:b/>
          <w:szCs w:val="28"/>
        </w:rPr>
        <w:t>) дает ощущение устойчивости, порядка, безопасности и создает духовную стимулирующую среду, которая подходит для занятий или работы;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Классическая музыка (Гайдн и Моцарт) отличается ясностью, элегантностью и прозрачностью. Она способна повышать концентрацию, память и пространственное восприятие;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Музыка романтизма (Шуберт, Шуман, Чайковский, Шопен и Лист) подчеркивают выразительность и чувственность, часто пробуждают индивидуализм, мистицизм. Ее лучше использовать для того, чтобы активизировать симпатию, страстность и любовь;</w:t>
      </w:r>
    </w:p>
    <w:p w:rsidR="00AB5271" w:rsidRPr="007212B1" w:rsidRDefault="00AB5271" w:rsidP="00AB5271">
      <w:pPr>
        <w:contextualSpacing/>
        <w:jc w:val="both"/>
        <w:rPr>
          <w:b/>
          <w:szCs w:val="28"/>
        </w:rPr>
      </w:pPr>
      <w:r w:rsidRPr="007212B1">
        <w:rPr>
          <w:b/>
          <w:szCs w:val="28"/>
        </w:rPr>
        <w:t xml:space="preserve">     Поп-музыка, а также народные мелодии провоцируют телодвижения, создают ощущения благополучия.</w:t>
      </w:r>
    </w:p>
    <w:p w:rsidR="00AB5271" w:rsidRPr="007212B1" w:rsidRDefault="00AB5271" w:rsidP="00AB5271">
      <w:pPr>
        <w:contextualSpacing/>
        <w:rPr>
          <w:b/>
          <w:szCs w:val="28"/>
        </w:rPr>
      </w:pPr>
    </w:p>
    <w:p w:rsidR="00AB5271" w:rsidRDefault="00AB5271" w:rsidP="00AB5271"/>
    <w:p w:rsidR="00CB6A15" w:rsidRDefault="007212B1"/>
    <w:sectPr w:rsidR="00CB6A15" w:rsidSect="00F5729D">
      <w:pgSz w:w="11906" w:h="16838"/>
      <w:pgMar w:top="737" w:right="737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B5271"/>
    <w:rsid w:val="00362D5C"/>
    <w:rsid w:val="00485808"/>
    <w:rsid w:val="00694CD9"/>
    <w:rsid w:val="006E241A"/>
    <w:rsid w:val="007212B1"/>
    <w:rsid w:val="00897993"/>
    <w:rsid w:val="00A52A4A"/>
    <w:rsid w:val="00A906E9"/>
    <w:rsid w:val="00AB5271"/>
    <w:rsid w:val="00CC3365"/>
    <w:rsid w:val="00E6100F"/>
    <w:rsid w:val="00EC25BD"/>
    <w:rsid w:val="00EF2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71"/>
    <w:pPr>
      <w:spacing w:line="276" w:lineRule="auto"/>
    </w:pPr>
    <w:rPr>
      <w:rFonts w:eastAsiaTheme="minorEastAsia"/>
      <w:sz w:val="28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694CD9"/>
    <w:rPr>
      <w:i/>
      <w:iCs/>
      <w:color w:val="808080" w:themeColor="text1" w:themeTint="7F"/>
    </w:rPr>
  </w:style>
  <w:style w:type="paragraph" w:styleId="a4">
    <w:name w:val="Balloon Text"/>
    <w:basedOn w:val="a"/>
    <w:link w:val="a5"/>
    <w:uiPriority w:val="99"/>
    <w:semiHidden/>
    <w:unhideWhenUsed/>
    <w:rsid w:val="007212B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2B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музрук</dc:creator>
  <cp:keywords/>
  <dc:description/>
  <cp:lastModifiedBy>KompMaster</cp:lastModifiedBy>
  <cp:revision>4</cp:revision>
  <dcterms:created xsi:type="dcterms:W3CDTF">2016-05-05T11:26:00Z</dcterms:created>
  <dcterms:modified xsi:type="dcterms:W3CDTF">2017-03-15T08:43:00Z</dcterms:modified>
</cp:coreProperties>
</file>